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u w:val="singl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u w:val="single"/>
          <w:lang w:eastAsia="zh-CN"/>
        </w:rPr>
        <w:t>汝州市中心城区无障碍环境建设发展规划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u w:val="singl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u w:val="single"/>
          <w:lang w:eastAsia="zh-CN"/>
        </w:rPr>
        <w:t>（2021—2035年）规划编制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eastAsia="zh-CN"/>
        </w:rPr>
        <w:t>竞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eastAsia="zh-CN"/>
        </w:rPr>
        <w:t>争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eastAsia="zh-CN"/>
        </w:rPr>
        <w:t>性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</w:rPr>
        <w:t xml:space="preserve"> 谈 判 第 二 轮 报 价 单</w:t>
      </w:r>
    </w:p>
    <w:bookmarkEnd w:id="0"/>
    <w:p>
      <w:pPr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</w:p>
    <w:p>
      <w:pPr>
        <w:ind w:firstLine="880" w:firstLineChars="200"/>
        <w:rPr>
          <w:rFonts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投标单位名称：</w:t>
      </w:r>
    </w:p>
    <w:p>
      <w:pPr>
        <w:rPr>
          <w:rFonts w:ascii="黑体" w:hAnsi="黑体" w:eastAsia="黑体" w:cs="黑体"/>
          <w:color w:val="auto"/>
          <w:sz w:val="44"/>
          <w:szCs w:val="44"/>
        </w:rPr>
      </w:pPr>
    </w:p>
    <w:p>
      <w:pPr>
        <w:ind w:firstLine="880" w:firstLineChars="200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单位法人（受委托人）签字：</w:t>
      </w:r>
    </w:p>
    <w:p>
      <w:pPr>
        <w:rPr>
          <w:rFonts w:ascii="黑体" w:hAnsi="黑体" w:eastAsia="黑体" w:cs="黑体"/>
          <w:color w:val="auto"/>
          <w:sz w:val="44"/>
          <w:szCs w:val="44"/>
        </w:rPr>
      </w:pPr>
    </w:p>
    <w:p>
      <w:pPr>
        <w:ind w:firstLine="880" w:firstLineChars="200"/>
        <w:rPr>
          <w:rFonts w:hint="eastAsia" w:ascii="黑体" w:hAnsi="黑体" w:eastAsia="宋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投标报价金额（小写）：</w:t>
      </w:r>
    </w:p>
    <w:p>
      <w:pPr>
        <w:rPr>
          <w:rFonts w:ascii="黑体" w:hAnsi="黑体" w:eastAsia="黑体" w:cs="黑体"/>
          <w:color w:val="auto"/>
          <w:sz w:val="44"/>
          <w:szCs w:val="44"/>
        </w:rPr>
      </w:pPr>
    </w:p>
    <w:p>
      <w:pPr>
        <w:ind w:firstLine="880" w:firstLineChars="200"/>
        <w:rPr>
          <w:rFonts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投标报价金额（大写）：</w:t>
      </w:r>
    </w:p>
    <w:p/>
    <w:sectPr>
      <w:pgSz w:w="16838" w:h="11906" w:orient="landscape"/>
      <w:pgMar w:top="1587" w:right="2041" w:bottom="1474" w:left="20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870E51-6F64-4A72-A0A8-F5653F94B9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A31A573-3D2C-4CC1-953C-D46558ABA00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603F4CD-0EBC-4697-9B19-B9D7F5250D0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544E52B-A009-4A0D-AC63-396898EA31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NDM4Zjk0Y2M0MGQ4ODcwNDgyNGY1ZWEzMDMxMmEifQ=="/>
  </w:docVars>
  <w:rsids>
    <w:rsidRoot w:val="635B2627"/>
    <w:rsid w:val="635B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2023-10-11T01:32:00Z</dcterms:created>
  <dc:creator>YISHENGQIANJIU</dc:creator>
  <cp:lastModifiedBy>YISHENGQIANJIU</cp:lastModifiedBy>
  <dcterms:modified xsi:type="dcterms:W3CDTF">2023-10-11T01:33:09Z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88062C75042B4A7580C9B4F32A2BA311_11</vt:lpwstr>
  </property>
</Properties>
</file>