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44"/>
          <w:szCs w:val="44"/>
          <w:lang w:eastAsia="zh-CN"/>
        </w:rPr>
        <w:t>汝州市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44"/>
          <w:szCs w:val="44"/>
        </w:rPr>
        <w:t>市场监督管理局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44"/>
          <w:szCs w:val="44"/>
        </w:rPr>
        <w:t>行政执法岗位职责清单公示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815"/>
        <w:gridCol w:w="1741"/>
        <w:gridCol w:w="99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38" w:hRule="atLeast"/>
        </w:trPr>
        <w:tc>
          <w:tcPr>
            <w:tcW w:w="1815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  <w:t>机构名称</w:t>
            </w:r>
          </w:p>
        </w:tc>
        <w:tc>
          <w:tcPr>
            <w:tcW w:w="1741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  <w:t>执法类型</w:t>
            </w:r>
          </w:p>
        </w:tc>
        <w:tc>
          <w:tcPr>
            <w:tcW w:w="9983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  <w:t>岗位职责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319" w:hRule="atLeast"/>
        </w:trPr>
        <w:tc>
          <w:tcPr>
            <w:tcW w:w="1815" w:type="dxa"/>
          </w:tcPr>
          <w:p>
            <w:pPr>
              <w:jc w:val="left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44"/>
                <w:szCs w:val="4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  <w:t>汝州市市场监督管理综合行政执法大队</w:t>
            </w:r>
          </w:p>
        </w:tc>
        <w:tc>
          <w:tcPr>
            <w:tcW w:w="1741" w:type="dxa"/>
          </w:tcPr>
          <w:p>
            <w:pPr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  <w:t>行政检查、行政处罚、行政强制</w:t>
            </w:r>
          </w:p>
        </w:tc>
        <w:tc>
          <w:tcPr>
            <w:tcW w:w="9983" w:type="dxa"/>
          </w:tcPr>
          <w:p>
            <w:pPr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  <w:t>（一）负责市场监管综合执法工作。规范市场监管行政执法行为，查处违反市场监督管理法律法规违法案件。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  <w:t>（二）负责监督管理市场秩序。依法监督管理市场交易、网络商品交易及有关服务行为。组织实施查处价格收费违法违规、不正当竞争、违法直销、传销、侵犯商标专利知识产权、制售假冒伪劣和侵犯消费者权益违法行为，组织实施查处无照生产经营及相关无证经营行为；指导市消费者协会开展消费维权工作。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  <w:t>（三）负责依法查处药品、医疗器械和化妆品生产、经营和使用环节的违法行为和违法案件工作。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  <w:t>（四）负责依法查处侵犯知识产权的违法违规案件工作；依法查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  <w:t>处商品价格和收费的违法行为和违法案件，加强反价格欺诈、明码标价和价格、收费公示的检查；依法查处食盐和食用农产品质量的违法行为和违法案件。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  <w:t>（五）拟订市场监管综合执法及稽查办案的制度措施并组织实施；指导查处市场主体准入、生产、经营、交易中的有关违法行为和案件查办工作；承担组织协调、督查督办有影响或跨区域的大案要案工作；承担市打假工作领导小组办公室日常工作；查处认可与检验检测违法行为；负责查处违反市场监督管理法律法规的大案、要案和典型案件，开展反不正当竞争执法工作；根据上级授权，查处垄断案件；依法查处违反质量技术监督法律法规的违法行为，调查处理跨区域的重大质量技术违法案件。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eastAsia="zh-CN"/>
              </w:rPr>
              <w:t>（六）承办上级交办的其他工作任务。</w:t>
            </w:r>
          </w:p>
        </w:tc>
      </w:tr>
    </w:tbl>
    <w:p>
      <w:pPr>
        <w:jc w:val="left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dlMDNmODFjZDhlMTcwYjZlNDMyM2ZjZWNjYTViMDAifQ=="/>
    <w:docVar w:name="KSO_WPS_MARK_KEY" w:val="e84f4232-9964-49ce-a2c5-1e2de11e35d3"/>
  </w:docVars>
  <w:rsids>
    <w:rsidRoot w:val="00000000"/>
    <w:rsid w:val="04C40660"/>
    <w:rsid w:val="05AD167D"/>
    <w:rsid w:val="09436EC0"/>
    <w:rsid w:val="0B7D54E6"/>
    <w:rsid w:val="13116B34"/>
    <w:rsid w:val="14D13334"/>
    <w:rsid w:val="14E07884"/>
    <w:rsid w:val="154D7655"/>
    <w:rsid w:val="199D1C93"/>
    <w:rsid w:val="1A6900E2"/>
    <w:rsid w:val="1ACF330A"/>
    <w:rsid w:val="1F983263"/>
    <w:rsid w:val="24C73E65"/>
    <w:rsid w:val="27921D79"/>
    <w:rsid w:val="28C433F0"/>
    <w:rsid w:val="29AB2A0C"/>
    <w:rsid w:val="2DF36570"/>
    <w:rsid w:val="2FEC443F"/>
    <w:rsid w:val="31F05AFB"/>
    <w:rsid w:val="33227172"/>
    <w:rsid w:val="347B0F20"/>
    <w:rsid w:val="3492284C"/>
    <w:rsid w:val="37843EA3"/>
    <w:rsid w:val="3D1A7CCD"/>
    <w:rsid w:val="3F7E4F38"/>
    <w:rsid w:val="41177258"/>
    <w:rsid w:val="48441E9E"/>
    <w:rsid w:val="4D594F1E"/>
    <w:rsid w:val="5B8D4C0C"/>
    <w:rsid w:val="5B984680"/>
    <w:rsid w:val="5C894B1F"/>
    <w:rsid w:val="5D664BCA"/>
    <w:rsid w:val="5ED533DF"/>
    <w:rsid w:val="5F8D1FD1"/>
    <w:rsid w:val="629657CC"/>
    <w:rsid w:val="667941AD"/>
    <w:rsid w:val="6F5867BA"/>
    <w:rsid w:val="6F7B6F1E"/>
    <w:rsid w:val="73EB5D8B"/>
    <w:rsid w:val="75591858"/>
    <w:rsid w:val="79B77FBE"/>
    <w:rsid w:val="7B364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625</Words>
  <Characters>625</Characters>
  <Lines>0</Lines>
  <Paragraphs>0</Paragraphs>
  <TotalTime>80</TotalTime>
  <ScaleCrop>false</ScaleCrop>
  <LinksUpToDate>false</LinksUpToDate>
  <CharactersWithSpaces>625</CharactersWithSpaces>
  <Application>WPS Office_11.1.0.15319_F1E327BC-269C-435d-A152-05C5408002CA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cp:lastModifiedBy>杨彦会</cp:lastModifiedBy>
  <dcterms:modified xsi:type="dcterms:W3CDTF">2024-10-30T02:52:27Z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2052-11.1.0.15319</vt:lpwstr>
  </property>
  <property fmtid="{D5CDD505-2E9C-101B-9397-08002B2CF9AE}" pid="3" name="ICV">
    <vt:lpwstr>6B3E600276ED494DACFACE3C430B98D4_12</vt:lpwstr>
  </property>
</Properties>
</file>