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0" w:lineRule="atLeast"/>
        <w:jc w:val="left"/>
        <w:rPr>
          <w:rFonts w:hint="eastAsia" w:ascii="黑体" w:hAnsi="黑体" w:eastAsia="黑体" w:cs="黑体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sz w:val="32"/>
          <w:szCs w:val="32"/>
          <w:lang w:val="en-US" w:eastAsia="zh-CN"/>
        </w:rPr>
        <w:t>附件2</w:t>
      </w:r>
    </w:p>
    <w:p>
      <w:pPr>
        <w:pStyle w:val="5"/>
        <w:widowControl/>
        <w:spacing w:beforeAutospacing="0" w:afterAutospacing="0" w:line="0" w:lineRule="atLeast"/>
        <w:jc w:val="left"/>
        <w:rPr>
          <w:rFonts w:hint="default" w:ascii="黑体" w:hAnsi="黑体" w:eastAsia="黑体" w:cs="黑体"/>
          <w:color w:val="000000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pacing w:val="0"/>
          <w:sz w:val="44"/>
          <w:szCs w:val="44"/>
          <w:u w:val="none" w:color="auto"/>
          <w:lang w:eastAsia="zh-CN"/>
        </w:rPr>
      </w:pPr>
      <w:bookmarkStart w:id="3" w:name="_GoBack"/>
      <w:bookmarkStart w:id="0" w:name="OLE_LINK3"/>
      <w:bookmarkStart w:id="1" w:name="OLE_LINK4"/>
      <w:r>
        <w:rPr>
          <w:rFonts w:hint="eastAsia" w:ascii="Times New Roman" w:hAnsi="Times New Roman" w:eastAsia="方正小标宋简体" w:cs="方正小标宋简体"/>
          <w:spacing w:val="0"/>
          <w:sz w:val="44"/>
          <w:szCs w:val="44"/>
          <w:u w:val="none" w:color="auto"/>
          <w:lang w:val="en-US" w:eastAsia="zh-CN"/>
        </w:rPr>
        <w:t>平顶山市家居</w:t>
      </w:r>
      <w:r>
        <w:rPr>
          <w:rFonts w:hint="eastAsia" w:ascii="Times New Roman" w:hAnsi="Times New Roman" w:eastAsia="方正小标宋简体" w:cs="方正小标宋简体"/>
          <w:spacing w:val="0"/>
          <w:sz w:val="44"/>
          <w:szCs w:val="44"/>
          <w:u w:val="none" w:color="auto"/>
          <w:lang w:eastAsia="zh-CN"/>
        </w:rPr>
        <w:t>厨卫“焕新</w:t>
      </w:r>
      <w:bookmarkEnd w:id="0"/>
      <w:r>
        <w:rPr>
          <w:rFonts w:hint="eastAsia" w:ascii="Times New Roman" w:hAnsi="Times New Roman" w:eastAsia="方正小标宋简体" w:cs="方正小标宋简体"/>
          <w:spacing w:val="0"/>
          <w:sz w:val="44"/>
          <w:szCs w:val="44"/>
          <w:u w:val="none" w:color="auto"/>
          <w:lang w:eastAsia="zh-CN"/>
        </w:rPr>
        <w:t>”</w:t>
      </w:r>
      <w:bookmarkEnd w:id="1"/>
      <w:r>
        <w:rPr>
          <w:rFonts w:hint="eastAsia" w:ascii="Times New Roman" w:hAnsi="Times New Roman" w:eastAsia="方正小标宋简体" w:cs="方正小标宋简体"/>
          <w:spacing w:val="0"/>
          <w:sz w:val="44"/>
          <w:szCs w:val="44"/>
          <w:u w:val="none" w:color="auto"/>
          <w:lang w:eastAsia="zh-CN"/>
        </w:rPr>
        <w:t>补贴活动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pacing w:val="0"/>
          <w:sz w:val="44"/>
          <w:szCs w:val="44"/>
          <w:u w:val="none" w:color="auto"/>
          <w:lang w:eastAsia="zh-CN"/>
        </w:rPr>
      </w:pPr>
      <w:r>
        <w:rPr>
          <w:rFonts w:hint="eastAsia" w:ascii="Times New Roman" w:hAnsi="Times New Roman" w:eastAsia="方正小标宋简体" w:cs="方正小标宋简体"/>
          <w:spacing w:val="0"/>
          <w:sz w:val="44"/>
          <w:szCs w:val="44"/>
          <w:u w:val="none" w:color="auto"/>
          <w:lang w:eastAsia="zh-CN"/>
        </w:rPr>
        <w:t>参与</w:t>
      </w:r>
      <w:bookmarkStart w:id="2" w:name="OLE_LINK1"/>
      <w:r>
        <w:rPr>
          <w:rFonts w:hint="eastAsia" w:ascii="Times New Roman" w:hAnsi="Times New Roman" w:eastAsia="方正小标宋简体" w:cs="方正小标宋简体"/>
          <w:spacing w:val="0"/>
          <w:sz w:val="44"/>
          <w:szCs w:val="44"/>
          <w:u w:val="none" w:color="auto"/>
          <w:lang w:eastAsia="zh-CN"/>
        </w:rPr>
        <w:t>商家承诺书</w:t>
      </w:r>
      <w:bookmarkEnd w:id="2"/>
    </w:p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为保障消费者合法权益，落实平顶山市家居厨卫“焕新”补贴活动要求，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 xml:space="preserve"> 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1.本商家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自愿参加本次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家居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厨卫“焕新”补贴活动并遵守活动规则和要求。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 w:color="auto"/>
          <w:lang w:val="en-US" w:eastAsia="zh-CN" w:bidi="ar-SA"/>
        </w:rPr>
        <w:t>2.诚信经营，不搞虚假、违规促销；通过培训等方式向员工说明家居厨卫“焕新”补贴活动的具体规则和执行要求；不通过虚开发票、明买暗退、合谋套补等手段骗取财政补贴；不增设享受补贴政策任何附加条件；所有商品不借机涨价，保证商品质量和服务质量，不以次充好、以旧充新欺骗消费者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 w:color="auto"/>
          <w:lang w:val="en-US" w:eastAsia="zh-CN" w:bidi="ar-SA"/>
        </w:rPr>
        <w:t>3.主动向消费者介绍家居厨卫“焕新”补贴相关规定、参与商品、支付方式等信息，正确引导、帮助消费者按活动规则享受补贴优惠。主动制止任何方式的违反活动规则、恶意骗取补贴的行为。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4.在消费者核销购买商品时，按规则核销补贴资格，仅用于净水机、蒸烤箱、微波炉、洗碗机、消毒柜、扫地机、智能马桶、智能门锁、淋浴器、智能窗帘、智能晾衣架、智能床、助听器等十三类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 w:color="auto"/>
          <w:lang w:val="en-US" w:eastAsia="zh-CN" w:bidi="ar-SA"/>
        </w:rPr>
        <w:t>产品，不违规变相补贴其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他类商品。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认真处理消费者相关咨询、投诉。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对于涉及本商家的投诉及纠纷事宜，第一时间主动配合关联方予以处理，避免造成不良影响。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6.建立完整清晰的工作台账，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保留相应的信息资料，自愿接受政府相关部门及委派的第三方机构的监督、审计，积极配合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提供相关材料。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按要求及时提供补贴资金申请资料，同意以审计结果作为补贴申请的最终依据。若消费者确需进行退货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，能够配合政策实施部门及服务机构做好已享受补贴的清算、退还工作。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8.愿意先行垫付补贴资金，能承受政府补贴兑现等待时间，同意承担因自身上传资料不及时、不准确等原因造成错补、漏补，或因审核把关不严，造成消费者违规领取补贴等造成资金损失的相应责任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spacing w:before="239" w:line="299" w:lineRule="auto"/>
        <w:ind w:right="409"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如违反以上任何承诺，愿意依法承担一切后果。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负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责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人(签字):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 xml:space="preserve">                商家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盖章: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u w:val="none" w:color="auto"/>
          <w:lang w:val="en-US" w:eastAsia="zh-CN" w:bidi="ar-SA"/>
        </w:rPr>
        <w:t xml:space="preserve">                      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u w:val="none" w:color="auto"/>
          <w:lang w:val="en-US" w:eastAsia="zh-CN" w:bidi="ar-SA"/>
        </w:rPr>
        <w:t xml:space="preserve">                          2024年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wM2IzODBjYzc4ZTM0NzljOTFlMjQ1NWU1ZGE0MDUifQ=="/>
  </w:docVars>
  <w:rsids>
    <w:rsidRoot w:val="00000000"/>
    <w:rsid w:val="01E16F59"/>
    <w:rsid w:val="11610E54"/>
    <w:rsid w:val="14BE58CE"/>
    <w:rsid w:val="49D547D7"/>
    <w:rsid w:val="62D63117"/>
    <w:rsid w:val="6BB6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next w:val="1"/>
    <w:unhideWhenUsed/>
    <w:qFormat/>
    <w:uiPriority w:val="0"/>
    <w:pPr>
      <w:keepNext/>
      <w:keepLines/>
      <w:widowControl w:val="0"/>
      <w:spacing w:beforeLines="0" w:beforeAutospacing="0" w:afterLines="0" w:afterAutospacing="0" w:line="600" w:lineRule="exact"/>
      <w:jc w:val="both"/>
      <w:outlineLvl w:val="2"/>
    </w:pPr>
    <w:rPr>
      <w:rFonts w:ascii="仿宋" w:hAnsi="仿宋" w:eastAsia="仿宋" w:cs="Times New Roman"/>
      <w:b/>
      <w:kern w:val="2"/>
      <w:sz w:val="44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2205</Words>
  <Characters>2301</Characters>
  <Lines>0</Lines>
  <Paragraphs>0</Paragraphs>
  <TotalTime>22</TotalTime>
  <ScaleCrop>false</ScaleCrop>
  <LinksUpToDate>false</LinksUpToDate>
  <CharactersWithSpaces>2526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2024-10-09T08:23:00Z</dcterms:created>
  <dc:creator>tddn</dc:creator>
  <cp:lastModifiedBy>Administrator</cp:lastModifiedBy>
  <cp:lastPrinted>2024-10-09T08:46:00Z</cp:lastPrinted>
  <dcterms:modified xsi:type="dcterms:W3CDTF">2024-10-10T01:10:32Z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5FAB6A13434B4FA58A8EDFE2F6AA89ED_13</vt:lpwstr>
  </property>
</Properties>
</file>