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748" w:firstLineChars="187"/>
        <w:jc w:val="center"/>
        <w:textAlignment w:val="auto"/>
        <w:rPr>
          <w:rFonts w:hint="eastAsia" w:ascii="黑体" w:hAnsi="黑体" w:eastAsia="黑体" w:cs="黑体"/>
          <w:b w:val="0"/>
          <w:bCs w:val="0"/>
          <w:color w:val="444444"/>
          <w:sz w:val="40"/>
          <w:szCs w:val="40"/>
        </w:rPr>
      </w:pPr>
      <w:r>
        <w:rPr>
          <w:rFonts w:hint="eastAsia" w:ascii="黑体" w:hAnsi="黑体" w:eastAsia="黑体" w:cs="黑体"/>
          <w:b w:val="0"/>
          <w:bCs w:val="0"/>
          <w:color w:val="444444"/>
          <w:sz w:val="40"/>
          <w:szCs w:val="40"/>
        </w:rPr>
        <w:t>汝州市民政局</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748" w:firstLineChars="187"/>
        <w:jc w:val="center"/>
        <w:textAlignment w:val="auto"/>
        <w:rPr>
          <w:rFonts w:hint="eastAsia" w:ascii="黑体" w:hAnsi="黑体" w:eastAsia="黑体" w:cs="黑体"/>
          <w:b w:val="0"/>
          <w:bCs w:val="0"/>
          <w:color w:val="444444"/>
          <w:sz w:val="40"/>
          <w:szCs w:val="40"/>
        </w:rPr>
      </w:pPr>
      <w:r>
        <w:rPr>
          <w:rFonts w:hint="eastAsia" w:ascii="黑体" w:hAnsi="黑体" w:eastAsia="黑体" w:cs="黑体"/>
          <w:b w:val="0"/>
          <w:bCs w:val="0"/>
          <w:color w:val="444444"/>
          <w:sz w:val="40"/>
          <w:szCs w:val="40"/>
        </w:rPr>
        <w:t>202</w:t>
      </w:r>
      <w:r>
        <w:rPr>
          <w:rFonts w:hint="eastAsia" w:ascii="黑体" w:hAnsi="黑体" w:eastAsia="黑体" w:cs="黑体"/>
          <w:b w:val="0"/>
          <w:bCs w:val="0"/>
          <w:color w:val="444444"/>
          <w:sz w:val="40"/>
          <w:szCs w:val="40"/>
          <w:lang w:val="en-US" w:eastAsia="zh-CN"/>
        </w:rPr>
        <w:t>3</w:t>
      </w:r>
      <w:r>
        <w:rPr>
          <w:rFonts w:hint="eastAsia" w:ascii="黑体" w:hAnsi="黑体" w:eastAsia="黑体" w:cs="黑体"/>
          <w:b w:val="0"/>
          <w:bCs w:val="0"/>
          <w:color w:val="444444"/>
          <w:sz w:val="40"/>
          <w:szCs w:val="40"/>
        </w:rPr>
        <w:t>年度福利彩票公益金使用情况公告</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598" w:firstLineChars="187"/>
        <w:jc w:val="center"/>
        <w:textAlignment w:val="auto"/>
        <w:rPr>
          <w:rFonts w:hint="eastAsia" w:ascii="仿宋" w:hAnsi="仿宋" w:eastAsia="仿宋" w:cs="仿宋"/>
          <w:sz w:val="32"/>
          <w:szCs w:val="32"/>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为了提高福利彩票公益专项资金使用效益，确保资金使用的安全性、规范性</w:t>
      </w:r>
      <w:r>
        <w:rPr>
          <w:rFonts w:hint="eastAsia" w:ascii="仿宋" w:hAnsi="仿宋" w:eastAsia="仿宋" w:cs="仿宋"/>
          <w:sz w:val="32"/>
          <w:szCs w:val="32"/>
          <w:lang w:eastAsia="zh-CN"/>
        </w:rPr>
        <w:t>和</w:t>
      </w:r>
      <w:r>
        <w:rPr>
          <w:rFonts w:hint="eastAsia" w:ascii="仿宋" w:hAnsi="仿宋" w:eastAsia="仿宋" w:cs="仿宋"/>
          <w:sz w:val="32"/>
          <w:szCs w:val="32"/>
        </w:rPr>
        <w:t>有效性</w:t>
      </w:r>
      <w:r>
        <w:rPr>
          <w:rFonts w:hint="eastAsia" w:ascii="仿宋" w:hAnsi="仿宋" w:eastAsia="仿宋" w:cs="仿宋"/>
          <w:sz w:val="32"/>
          <w:szCs w:val="32"/>
          <w:lang w:eastAsia="zh-CN"/>
        </w:rPr>
        <w:t>，</w:t>
      </w:r>
      <w:r>
        <w:rPr>
          <w:rFonts w:hint="eastAsia" w:ascii="仿宋" w:hAnsi="仿宋" w:eastAsia="仿宋" w:cs="仿宋"/>
          <w:sz w:val="32"/>
          <w:szCs w:val="32"/>
        </w:rPr>
        <w:t>依据《河南省彩票公益金</w:t>
      </w:r>
      <w:r>
        <w:rPr>
          <w:rFonts w:hint="eastAsia" w:ascii="仿宋" w:hAnsi="仿宋" w:eastAsia="仿宋" w:cs="仿宋"/>
          <w:sz w:val="32"/>
          <w:szCs w:val="32"/>
          <w:lang w:eastAsia="zh-CN"/>
        </w:rPr>
        <w:t>使用</w:t>
      </w:r>
      <w:r>
        <w:rPr>
          <w:rFonts w:hint="eastAsia" w:ascii="仿宋" w:hAnsi="仿宋" w:eastAsia="仿宋" w:cs="仿宋"/>
          <w:sz w:val="32"/>
          <w:szCs w:val="32"/>
        </w:rPr>
        <w:t>管理办法》</w:t>
      </w:r>
      <w:r>
        <w:rPr>
          <w:rFonts w:hint="eastAsia" w:ascii="仿宋" w:hAnsi="仿宋" w:eastAsia="仿宋" w:cs="仿宋"/>
          <w:sz w:val="32"/>
          <w:szCs w:val="32"/>
          <w:lang w:eastAsia="zh-CN"/>
        </w:rPr>
        <w:t>等有关文件</w:t>
      </w:r>
      <w:r>
        <w:rPr>
          <w:rFonts w:hint="eastAsia" w:ascii="仿宋" w:hAnsi="仿宋" w:eastAsia="仿宋" w:cs="仿宋"/>
          <w:sz w:val="32"/>
          <w:szCs w:val="32"/>
        </w:rPr>
        <w:t>规定，现对202</w:t>
      </w:r>
      <w:r>
        <w:rPr>
          <w:rFonts w:hint="eastAsia" w:ascii="仿宋" w:hAnsi="仿宋" w:eastAsia="仿宋" w:cs="仿宋"/>
          <w:sz w:val="32"/>
          <w:szCs w:val="32"/>
          <w:lang w:val="en-US" w:eastAsia="zh-CN"/>
        </w:rPr>
        <w:t>3</w:t>
      </w:r>
      <w:r>
        <w:rPr>
          <w:rFonts w:hint="eastAsia" w:ascii="仿宋" w:hAnsi="仿宋" w:eastAsia="仿宋" w:cs="仿宋"/>
          <w:sz w:val="32"/>
          <w:szCs w:val="32"/>
        </w:rPr>
        <w:t>年度福利彩票公益金使用情况公告如下：</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一、总体情况</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2023年度汝州市民政局共收到中央和省级以及返还我市福利彩票公益金共计849.9万元</w:t>
      </w:r>
      <w:r>
        <w:rPr>
          <w:rFonts w:hint="eastAsia" w:ascii="仿宋" w:hAnsi="仿宋" w:eastAsia="仿宋" w:cs="仿宋"/>
          <w:sz w:val="32"/>
          <w:szCs w:val="32"/>
          <w:lang w:eastAsia="zh-CN"/>
        </w:rPr>
        <w:t>。我市</w:t>
      </w:r>
      <w:r>
        <w:rPr>
          <w:rFonts w:hint="eastAsia" w:ascii="仿宋" w:hAnsi="仿宋" w:eastAsia="仿宋" w:cs="仿宋"/>
          <w:sz w:val="32"/>
          <w:szCs w:val="32"/>
        </w:rPr>
        <w:t>严格遵循福利彩票“扶老、助残、救孤、济困”的发行宗旨，按照“统筹中央和省级资金，一个盘子总体平衡”的基本思路，依据“统筹规划、突出重点，权责明确、分级负责，依法管理、规范使用，公开透明、监督问效”的原则，</w:t>
      </w:r>
      <w:r>
        <w:rPr>
          <w:rFonts w:hint="eastAsia" w:ascii="仿宋" w:hAnsi="仿宋" w:eastAsia="仿宋" w:cs="仿宋"/>
          <w:sz w:val="32"/>
          <w:szCs w:val="32"/>
          <w:lang w:eastAsia="zh-CN"/>
        </w:rPr>
        <w:t>公益金</w:t>
      </w:r>
      <w:r>
        <w:rPr>
          <w:rFonts w:hint="eastAsia" w:ascii="仿宋" w:hAnsi="仿宋" w:eastAsia="仿宋" w:cs="仿宋"/>
          <w:sz w:val="32"/>
          <w:szCs w:val="32"/>
        </w:rPr>
        <w:t>全部用于老年人福利</w:t>
      </w:r>
      <w:r>
        <w:rPr>
          <w:rFonts w:hint="eastAsia" w:ascii="仿宋" w:hAnsi="仿宋" w:eastAsia="仿宋" w:cs="仿宋"/>
          <w:sz w:val="32"/>
          <w:szCs w:val="32"/>
          <w:lang w:eastAsia="zh-CN"/>
        </w:rPr>
        <w:t>类</w:t>
      </w:r>
      <w:r>
        <w:rPr>
          <w:rFonts w:hint="eastAsia" w:ascii="仿宋" w:hAnsi="仿宋" w:eastAsia="仿宋" w:cs="仿宋"/>
          <w:sz w:val="32"/>
          <w:szCs w:val="32"/>
        </w:rPr>
        <w:t>、儿童福利</w:t>
      </w:r>
      <w:r>
        <w:rPr>
          <w:rFonts w:hint="eastAsia" w:ascii="仿宋" w:hAnsi="仿宋" w:eastAsia="仿宋" w:cs="仿宋"/>
          <w:sz w:val="32"/>
          <w:szCs w:val="32"/>
          <w:lang w:eastAsia="zh-CN"/>
        </w:rPr>
        <w:t>类</w:t>
      </w:r>
      <w:r>
        <w:rPr>
          <w:rFonts w:hint="eastAsia" w:ascii="仿宋" w:hAnsi="仿宋" w:eastAsia="仿宋" w:cs="仿宋"/>
          <w:sz w:val="32"/>
          <w:szCs w:val="32"/>
        </w:rPr>
        <w:t>等方面。</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二、彩票公益金使用情况</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老年人福利类项目</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rPr>
        <w:t>2023年度</w:t>
      </w:r>
      <w:r>
        <w:rPr>
          <w:rFonts w:hint="eastAsia" w:ascii="仿宋" w:hAnsi="仿宋" w:eastAsia="仿宋" w:cs="仿宋"/>
          <w:sz w:val="32"/>
          <w:szCs w:val="32"/>
          <w:highlight w:val="none"/>
          <w:lang w:eastAsia="zh-CN"/>
        </w:rPr>
        <w:t>老年人福利类项目共分配资金</w:t>
      </w:r>
      <w:r>
        <w:rPr>
          <w:rFonts w:hint="eastAsia" w:ascii="仿宋" w:hAnsi="仿宋" w:eastAsia="仿宋" w:cs="仿宋"/>
          <w:sz w:val="32"/>
          <w:szCs w:val="32"/>
          <w:highlight w:val="none"/>
          <w:lang w:val="en-US" w:eastAsia="zh-CN"/>
        </w:rPr>
        <w:t>760万元</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主要</w:t>
      </w:r>
      <w:r>
        <w:rPr>
          <w:rFonts w:hint="eastAsia" w:ascii="仿宋" w:hAnsi="仿宋" w:eastAsia="仿宋" w:cs="仿宋"/>
          <w:sz w:val="32"/>
          <w:szCs w:val="32"/>
          <w:highlight w:val="none"/>
        </w:rPr>
        <w:t>用于</w:t>
      </w:r>
      <w:r>
        <w:rPr>
          <w:rFonts w:hint="eastAsia" w:ascii="仿宋" w:hAnsi="仿宋" w:eastAsia="仿宋" w:cs="仿宋"/>
          <w:sz w:val="32"/>
          <w:szCs w:val="32"/>
          <w:highlight w:val="none"/>
          <w:lang w:eastAsia="zh-CN"/>
        </w:rPr>
        <w:t>以下项目：综合养老服务设施建设项目</w:t>
      </w:r>
      <w:r>
        <w:rPr>
          <w:rFonts w:hint="eastAsia" w:ascii="仿宋" w:hAnsi="仿宋" w:eastAsia="仿宋" w:cs="仿宋"/>
          <w:sz w:val="32"/>
          <w:szCs w:val="32"/>
          <w:highlight w:val="none"/>
          <w:lang w:val="en-US" w:eastAsia="zh-CN"/>
        </w:rPr>
        <w:t>253万元，农村幸福院项目、乡镇敬老院改扩建项目、综合养老中心设施设备项目等207万元，蟒川镇敬老院转型区域养老服务中心项目50万元，养老机构运营服务设施提升项目20万元，高龄津贴230万元等。</w:t>
      </w:r>
      <w:bookmarkStart w:id="0" w:name="_GoBack"/>
      <w:bookmarkEnd w:id="0"/>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儿童福利类项目</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highlight w:val="none"/>
        </w:rPr>
        <w:t>2023年度</w:t>
      </w:r>
      <w:r>
        <w:rPr>
          <w:rFonts w:hint="eastAsia" w:ascii="仿宋" w:hAnsi="仿宋" w:eastAsia="仿宋" w:cs="仿宋"/>
          <w:sz w:val="32"/>
          <w:szCs w:val="32"/>
          <w:highlight w:val="none"/>
          <w:lang w:eastAsia="zh-CN"/>
        </w:rPr>
        <w:t>儿童福利类项目共分配资金</w:t>
      </w:r>
      <w:r>
        <w:rPr>
          <w:rFonts w:hint="eastAsia" w:ascii="仿宋" w:hAnsi="仿宋" w:eastAsia="仿宋" w:cs="仿宋"/>
          <w:sz w:val="32"/>
          <w:szCs w:val="32"/>
          <w:highlight w:val="none"/>
          <w:lang w:val="en-US" w:eastAsia="zh-CN"/>
        </w:rPr>
        <w:t>89.9万元</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主要</w:t>
      </w:r>
      <w:r>
        <w:rPr>
          <w:rFonts w:hint="eastAsia" w:ascii="仿宋" w:hAnsi="仿宋" w:eastAsia="仿宋" w:cs="仿宋"/>
          <w:sz w:val="32"/>
          <w:szCs w:val="32"/>
          <w:highlight w:val="none"/>
        </w:rPr>
        <w:t>用于</w:t>
      </w:r>
      <w:r>
        <w:rPr>
          <w:rFonts w:hint="eastAsia" w:ascii="仿宋" w:hAnsi="仿宋" w:eastAsia="仿宋" w:cs="仿宋"/>
          <w:sz w:val="32"/>
          <w:szCs w:val="32"/>
          <w:highlight w:val="none"/>
          <w:lang w:eastAsia="zh-CN"/>
        </w:rPr>
        <w:t>以下项目：孤残儿“明天计划”</w:t>
      </w:r>
      <w:r>
        <w:rPr>
          <w:rFonts w:hint="eastAsia" w:ascii="仿宋" w:hAnsi="仿宋" w:eastAsia="仿宋" w:cs="仿宋"/>
          <w:sz w:val="32"/>
          <w:szCs w:val="32"/>
          <w:highlight w:val="none"/>
          <w:lang w:val="en-US" w:eastAsia="zh-CN"/>
        </w:rPr>
        <w:t>42.9万元，孤儿助学工程7万元，未成年人救助保护机构优化提质创新转型高质量发展项目补助40万元。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598" w:firstLineChars="187"/>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上述公益金支出，有效推动了全市社会福利和社会救助体系建设，取得了较好的社会效益。衷心感谢社会各界对福利彩票事业的热情支持，欢迎全市人民一如既往地关注福利彩票，关心社会福利事业。</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598" w:firstLineChars="187"/>
        <w:textAlignment w:val="auto"/>
        <w:rPr>
          <w:rFonts w:hint="eastAsia" w:ascii="仿宋" w:hAnsi="仿宋" w:eastAsia="仿宋" w:cs="仿宋"/>
          <w:sz w:val="32"/>
          <w:szCs w:val="32"/>
          <w:shd w:val="clear" w:color="auto" w:fill="FFFFFF"/>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598" w:firstLineChars="187"/>
        <w:textAlignment w:val="auto"/>
        <w:rPr>
          <w:rFonts w:hint="eastAsia" w:ascii="仿宋" w:hAnsi="仿宋" w:eastAsia="仿宋" w:cs="仿宋"/>
          <w:sz w:val="32"/>
          <w:szCs w:val="32"/>
          <w:shd w:val="clear" w:color="auto" w:fill="FFFFFF"/>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598" w:firstLineChars="187"/>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 xml:space="preserve">                       </w:t>
      </w:r>
      <w:r>
        <w:rPr>
          <w:rFonts w:hint="eastAsia" w:ascii="仿宋" w:hAnsi="仿宋" w:eastAsia="仿宋" w:cs="仿宋"/>
          <w:sz w:val="32"/>
          <w:szCs w:val="32"/>
          <w:shd w:val="clear" w:color="auto" w:fill="FFFFFF"/>
        </w:rPr>
        <w:t>二〇二</w:t>
      </w:r>
      <w:r>
        <w:rPr>
          <w:rFonts w:hint="eastAsia" w:ascii="仿宋" w:hAnsi="仿宋" w:eastAsia="仿宋" w:cs="仿宋"/>
          <w:sz w:val="32"/>
          <w:szCs w:val="32"/>
          <w:shd w:val="clear" w:color="auto" w:fill="FFFFFF"/>
          <w:lang w:eastAsia="zh-CN"/>
        </w:rPr>
        <w:t>四</w:t>
      </w:r>
      <w:r>
        <w:rPr>
          <w:rFonts w:hint="eastAsia" w:ascii="仿宋" w:hAnsi="仿宋" w:eastAsia="仿宋" w:cs="仿宋"/>
          <w:sz w:val="32"/>
          <w:szCs w:val="32"/>
          <w:shd w:val="clear" w:color="auto" w:fill="FFFFFF"/>
        </w:rPr>
        <w:t>年六月</w:t>
      </w:r>
      <w:r>
        <w:rPr>
          <w:rFonts w:hint="eastAsia" w:ascii="仿宋" w:hAnsi="仿宋" w:eastAsia="仿宋" w:cs="仿宋"/>
          <w:sz w:val="32"/>
          <w:szCs w:val="32"/>
          <w:shd w:val="clear" w:color="auto" w:fill="FFFFFF"/>
          <w:lang w:eastAsia="zh-CN"/>
        </w:rPr>
        <w:t>十四</w:t>
      </w:r>
      <w:r>
        <w:rPr>
          <w:rFonts w:hint="eastAsia" w:ascii="仿宋" w:hAnsi="仿宋" w:eastAsia="仿宋" w:cs="仿宋"/>
          <w:sz w:val="32"/>
          <w:szCs w:val="32"/>
          <w:shd w:val="clear" w:color="auto" w:fill="FFFFFF"/>
        </w:rPr>
        <w:t>日</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598" w:firstLineChars="187"/>
        <w:textAlignment w:val="auto"/>
        <w:rPr>
          <w:rFonts w:hint="eastAsia" w:ascii="仿宋" w:hAnsi="仿宋" w:eastAsia="仿宋" w:cs="仿宋"/>
          <w:sz w:val="32"/>
          <w:szCs w:val="32"/>
          <w:shd w:val="clear" w:color="auto" w:fill="FFFFFF"/>
        </w:rPr>
      </w:pPr>
    </w:p>
    <w:sectPr>
      <w:footerReference r:id="rId3" w:type="default"/>
      <w:pgSz w:w="11906" w:h="16838"/>
      <w:pgMar w:top="1418" w:right="1797" w:bottom="107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947658"/>
    </w:sdtPr>
    <w:sdtContent>
      <w:p>
        <w:pPr>
          <w:pStyle w:val="4"/>
          <w:jc w:val="right"/>
        </w:pPr>
        <w:r>
          <w:fldChar w:fldCharType="begin"/>
        </w:r>
        <w:r>
          <w:instrText xml:space="preserve"> PAGE   \* MERGEFORMAT </w:instrText>
        </w:r>
        <w:r>
          <w:fldChar w:fldCharType="separate"/>
        </w:r>
        <w:r>
          <w:rPr>
            <w:lang w:val="zh-CN"/>
          </w:rPr>
          <w:t>3</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50"/>
  <w:drawingGridVerticalSpacing w:val="581"/>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mZTRiYjI5YWViYTc1NDgzODMxNmZmMmY3ZTc4NDIifQ=="/>
  </w:docVars>
  <w:rsids>
    <w:rsidRoot w:val="00F57F82"/>
    <w:rsid w:val="000101E1"/>
    <w:rsid w:val="00040106"/>
    <w:rsid w:val="00045223"/>
    <w:rsid w:val="000B51E3"/>
    <w:rsid w:val="000B7669"/>
    <w:rsid w:val="000F634F"/>
    <w:rsid w:val="000F6BDF"/>
    <w:rsid w:val="00101818"/>
    <w:rsid w:val="00103D16"/>
    <w:rsid w:val="001074A4"/>
    <w:rsid w:val="00124B94"/>
    <w:rsid w:val="00131403"/>
    <w:rsid w:val="001D2F5C"/>
    <w:rsid w:val="00243CA9"/>
    <w:rsid w:val="002609C1"/>
    <w:rsid w:val="00261E61"/>
    <w:rsid w:val="00270D06"/>
    <w:rsid w:val="00293B12"/>
    <w:rsid w:val="002D733B"/>
    <w:rsid w:val="0031632F"/>
    <w:rsid w:val="003375EE"/>
    <w:rsid w:val="0038206D"/>
    <w:rsid w:val="00395E0C"/>
    <w:rsid w:val="003A3A5F"/>
    <w:rsid w:val="0043768A"/>
    <w:rsid w:val="0047456F"/>
    <w:rsid w:val="00497780"/>
    <w:rsid w:val="004B5E10"/>
    <w:rsid w:val="005023E2"/>
    <w:rsid w:val="005154E8"/>
    <w:rsid w:val="005330F6"/>
    <w:rsid w:val="005348ED"/>
    <w:rsid w:val="00537CBD"/>
    <w:rsid w:val="00546A27"/>
    <w:rsid w:val="005B25F9"/>
    <w:rsid w:val="005C26F7"/>
    <w:rsid w:val="005E4950"/>
    <w:rsid w:val="006101C1"/>
    <w:rsid w:val="00613CDB"/>
    <w:rsid w:val="0063250F"/>
    <w:rsid w:val="006C67E1"/>
    <w:rsid w:val="0073678B"/>
    <w:rsid w:val="00743B25"/>
    <w:rsid w:val="00781435"/>
    <w:rsid w:val="007B5693"/>
    <w:rsid w:val="007C00EA"/>
    <w:rsid w:val="007F4F8A"/>
    <w:rsid w:val="00847870"/>
    <w:rsid w:val="00863E10"/>
    <w:rsid w:val="008A6189"/>
    <w:rsid w:val="009268B4"/>
    <w:rsid w:val="009423BB"/>
    <w:rsid w:val="0098508F"/>
    <w:rsid w:val="009B1EDB"/>
    <w:rsid w:val="009C2225"/>
    <w:rsid w:val="009D4076"/>
    <w:rsid w:val="009D4D7C"/>
    <w:rsid w:val="009E472D"/>
    <w:rsid w:val="00A11E9B"/>
    <w:rsid w:val="00A12F76"/>
    <w:rsid w:val="00A13338"/>
    <w:rsid w:val="00A21318"/>
    <w:rsid w:val="00A24F35"/>
    <w:rsid w:val="00A7654D"/>
    <w:rsid w:val="00A8522E"/>
    <w:rsid w:val="00A9687E"/>
    <w:rsid w:val="00AD0A7E"/>
    <w:rsid w:val="00AD103D"/>
    <w:rsid w:val="00B40AAB"/>
    <w:rsid w:val="00B50C61"/>
    <w:rsid w:val="00B64F9E"/>
    <w:rsid w:val="00B72EA7"/>
    <w:rsid w:val="00B9530E"/>
    <w:rsid w:val="00C24F35"/>
    <w:rsid w:val="00C336C9"/>
    <w:rsid w:val="00C74617"/>
    <w:rsid w:val="00CB14D2"/>
    <w:rsid w:val="00CD5C59"/>
    <w:rsid w:val="00CF566C"/>
    <w:rsid w:val="00D759F5"/>
    <w:rsid w:val="00DC4D07"/>
    <w:rsid w:val="00DD140C"/>
    <w:rsid w:val="00DD6D9F"/>
    <w:rsid w:val="00DE1DB9"/>
    <w:rsid w:val="00E27C58"/>
    <w:rsid w:val="00E31389"/>
    <w:rsid w:val="00E41DC1"/>
    <w:rsid w:val="00E450B9"/>
    <w:rsid w:val="00E87F65"/>
    <w:rsid w:val="00E90DBD"/>
    <w:rsid w:val="00E95F83"/>
    <w:rsid w:val="00EA3F82"/>
    <w:rsid w:val="00EB6B1E"/>
    <w:rsid w:val="00EE39D3"/>
    <w:rsid w:val="00EE6A65"/>
    <w:rsid w:val="00F10401"/>
    <w:rsid w:val="00F43C23"/>
    <w:rsid w:val="00F57F82"/>
    <w:rsid w:val="00F62EA4"/>
    <w:rsid w:val="00F66667"/>
    <w:rsid w:val="00FC3462"/>
    <w:rsid w:val="00FF24FE"/>
    <w:rsid w:val="038357D9"/>
    <w:rsid w:val="07A15FB4"/>
    <w:rsid w:val="08BA0844"/>
    <w:rsid w:val="0E7B4B63"/>
    <w:rsid w:val="0EAF1A73"/>
    <w:rsid w:val="14D406F0"/>
    <w:rsid w:val="17FE6D9C"/>
    <w:rsid w:val="19E40780"/>
    <w:rsid w:val="1A3C6C4F"/>
    <w:rsid w:val="1A642D06"/>
    <w:rsid w:val="1B8B441B"/>
    <w:rsid w:val="1D8048F0"/>
    <w:rsid w:val="1EDD663D"/>
    <w:rsid w:val="201C16FF"/>
    <w:rsid w:val="214C4D49"/>
    <w:rsid w:val="21C26D85"/>
    <w:rsid w:val="22730EA6"/>
    <w:rsid w:val="25D479DC"/>
    <w:rsid w:val="2648012E"/>
    <w:rsid w:val="2890226E"/>
    <w:rsid w:val="2C2935DB"/>
    <w:rsid w:val="2D154056"/>
    <w:rsid w:val="2D1B6F09"/>
    <w:rsid w:val="2D636E4D"/>
    <w:rsid w:val="32120D7B"/>
    <w:rsid w:val="332B6989"/>
    <w:rsid w:val="36BD75CE"/>
    <w:rsid w:val="38DA2B8E"/>
    <w:rsid w:val="3A83433F"/>
    <w:rsid w:val="3A8F4291"/>
    <w:rsid w:val="3C2F52A9"/>
    <w:rsid w:val="3CE20145"/>
    <w:rsid w:val="3D4C1D73"/>
    <w:rsid w:val="403D633A"/>
    <w:rsid w:val="42B0448A"/>
    <w:rsid w:val="43BD783D"/>
    <w:rsid w:val="444B372B"/>
    <w:rsid w:val="446218CC"/>
    <w:rsid w:val="48BD3C71"/>
    <w:rsid w:val="4A3809DD"/>
    <w:rsid w:val="4BA014AA"/>
    <w:rsid w:val="4D0B0C3B"/>
    <w:rsid w:val="51971756"/>
    <w:rsid w:val="53F561A1"/>
    <w:rsid w:val="5403381D"/>
    <w:rsid w:val="5459122B"/>
    <w:rsid w:val="54F24449"/>
    <w:rsid w:val="5A612C1D"/>
    <w:rsid w:val="5B696A2A"/>
    <w:rsid w:val="5C9B540C"/>
    <w:rsid w:val="606732FC"/>
    <w:rsid w:val="644C5F99"/>
    <w:rsid w:val="6A740AF0"/>
    <w:rsid w:val="6C841DF5"/>
    <w:rsid w:val="6D853AC5"/>
    <w:rsid w:val="6E471A4E"/>
    <w:rsid w:val="6E775CD9"/>
    <w:rsid w:val="6F1E416F"/>
    <w:rsid w:val="703F769A"/>
    <w:rsid w:val="709E3DAD"/>
    <w:rsid w:val="70D14B44"/>
    <w:rsid w:val="71A130D0"/>
    <w:rsid w:val="7467455D"/>
    <w:rsid w:val="759C7EF0"/>
    <w:rsid w:val="78C547EC"/>
    <w:rsid w:val="79C030BB"/>
    <w:rsid w:val="7CA966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character" w:customStyle="1" w:styleId="9">
    <w:name w:val="页眉 Char"/>
    <w:link w:val="5"/>
    <w:qFormat/>
    <w:uiPriority w:val="0"/>
    <w:rPr>
      <w:rFonts w:eastAsia="仿宋_GB2312"/>
      <w:kern w:val="2"/>
      <w:sz w:val="18"/>
      <w:szCs w:val="18"/>
    </w:rPr>
  </w:style>
  <w:style w:type="character" w:customStyle="1" w:styleId="10">
    <w:name w:val="页脚 Char"/>
    <w:link w:val="4"/>
    <w:qFormat/>
    <w:uiPriority w:val="99"/>
    <w:rPr>
      <w:rFonts w:eastAsia="仿宋_GB2312"/>
      <w:kern w:val="2"/>
      <w:sz w:val="18"/>
      <w:szCs w:val="18"/>
    </w:rPr>
  </w:style>
  <w:style w:type="character" w:customStyle="1" w:styleId="11">
    <w:name w:val="批注框文本 Char"/>
    <w:link w:val="3"/>
    <w:qFormat/>
    <w:uiPriority w:val="0"/>
    <w:rPr>
      <w:rFonts w:eastAsia="仿宋_GB2312"/>
      <w:kern w:val="2"/>
      <w:sz w:val="18"/>
      <w:szCs w:val="18"/>
    </w:rPr>
  </w:style>
  <w:style w:type="character" w:customStyle="1" w:styleId="12">
    <w:name w:val="标题 2 Char"/>
    <w:basedOn w:val="8"/>
    <w:link w:val="2"/>
    <w:qFormat/>
    <w:uiPriority w:val="9"/>
    <w:rPr>
      <w:rFonts w:ascii="宋体" w:hAnsi="宋体" w:cs="宋体"/>
      <w:b/>
      <w:bCs/>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637</Words>
  <Characters>673</Characters>
  <Lines>7</Lines>
  <Paragraphs>2</Paragraphs>
  <TotalTime>58</TotalTime>
  <ScaleCrop>false</ScaleCrop>
  <LinksUpToDate>false</LinksUpToDate>
  <CharactersWithSpaces>696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2021-06-08T08:49:00Z</dcterms:created>
  <dc:creator>lhn</dc:creator>
  <cp:lastModifiedBy>WPS_1714719628</cp:lastModifiedBy>
  <cp:lastPrinted>2023-06-08T09:01:00Z</cp:lastPrinted>
  <dcterms:modified xsi:type="dcterms:W3CDTF">2024-06-21T01:19:11Z</dcterms:modified>
  <dc:title>财政支出绩效评价报告</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B96A1DF00E1D4550BEFC65ADCF7A2435_13</vt:lpwstr>
  </property>
</Properties>
</file>