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D865D">
      <w:pPr>
        <w:widowControl w:val="0"/>
        <w:wordWrap/>
        <w:adjustRightInd/>
        <w:snapToGrid/>
        <w:spacing w:before="0" w:beforeAutospacing="0" w:after="0" w:afterAutospacing="0" w:line="580" w:lineRule="exact"/>
        <w:jc w:val="both"/>
        <w:textAlignment w:val="baseline"/>
        <w:rPr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</w:t>
      </w:r>
    </w:p>
    <w:p w14:paraId="3668A9CD">
      <w:pPr>
        <w:widowControl w:val="0"/>
        <w:wordWrap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2025年平顶山市定重点民生实事指标任务分解表</w:t>
      </w:r>
      <w:bookmarkEnd w:id="0"/>
    </w:p>
    <w:tbl>
      <w:tblPr>
        <w:tblStyle w:val="3"/>
        <w:tblW w:w="140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44"/>
        <w:gridCol w:w="4849"/>
        <w:gridCol w:w="3338"/>
        <w:gridCol w:w="1106"/>
        <w:gridCol w:w="1350"/>
        <w:gridCol w:w="1334"/>
      </w:tblGrid>
      <w:tr w14:paraId="3D09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  <w:p w14:paraId="2CFE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指标任务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汝州任务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</w:t>
            </w:r>
          </w:p>
          <w:p w14:paraId="5994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初核单位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认定单位</w:t>
            </w:r>
          </w:p>
        </w:tc>
      </w:tr>
      <w:tr w14:paraId="5A1B9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实施中小学校园安全防范提升工程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0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全市中小学校门安保设施达标率达到100%。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我市中小学校门安保设施达标率达到100%。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C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市教育体育局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A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  <w:p w14:paraId="30B6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教育体育局</w:t>
            </w: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8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224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EC0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BEC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270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F84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9F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75C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238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</w:t>
            </w:r>
          </w:p>
          <w:p w14:paraId="12D0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  <w:p w14:paraId="53C5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999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0C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BDF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DEC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27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05D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38B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60E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93E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33F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A88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05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F3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11B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6D0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941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D57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B2E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161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3EC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363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B2D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</w:t>
            </w:r>
          </w:p>
          <w:p w14:paraId="6D8F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</w:tr>
      <w:tr w14:paraId="6C0BF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0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在全市中小学（幼儿园）宿舍、餐厅等重点区域安装监控和智慧烟感报警设施，实现实时在线监测预警，全力打造智能化消防安全体系。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根据平顶山市教育教体局工作方案具体实施。</w:t>
            </w:r>
          </w:p>
        </w:tc>
        <w:tc>
          <w:tcPr>
            <w:tcW w:w="1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F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9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CE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提升普惠养老服务能力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8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推动18个乡镇敬老院转型为区域养老服务中心。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  <w:p w14:paraId="7633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8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1A1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2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新建50个农村幸福院。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8个</w:t>
            </w: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1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C37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A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新建200个老年助餐场所。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28个</w:t>
            </w:r>
          </w:p>
        </w:tc>
        <w:tc>
          <w:tcPr>
            <w:tcW w:w="1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F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C74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持续推进卫生健康四个专项行动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3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家庭医生签约服务优化提升行动：全市家庭医生有效签约服务覆盖率达到65%以上；重点群体签约服务覆盖率达到100%。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家庭医生有效签约服务覆盖率达到65%以上，重点群体签约服务覆盖率达到100%。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市卫生健康委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  <w:p w14:paraId="3319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1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6B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4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重大慢性病防治行动：重大慢性病患者标准化诊疗和规范管理率达到85%以上。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重大慢性病患者标准化诊疗和规范管理率达到85%以上。</w:t>
            </w: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B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FC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8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青少年“明眸皓齿”和脊柱弯曲异常筛查干预行动：中小学生近视、脊柱弯曲异常免费筛查和建档率达到100%，治疗率达到90%以上。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B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中小学生近视、脊柱弯曲异常免费筛查和建档率达到100%，治疗率达到90%以上。</w:t>
            </w: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6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3C7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B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窝沟封闭不少于10万颗牙。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9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14700颗</w:t>
            </w:r>
          </w:p>
        </w:tc>
        <w:tc>
          <w:tcPr>
            <w:tcW w:w="1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E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C8A9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推进食品安全惠民工程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5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聚焦学校、托幼机构、养老院、职工食堂等2000家高风险食品经营单位，开展食品安全“阳光守护行动”。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380家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A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  <w:p w14:paraId="2DB5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F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CCE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4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加强农贸市场等重点行业食品安全管理，保障人民群众“舌尖上的安全”。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6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4家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D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1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923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4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加大食品安全抽检力度。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9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2364次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C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E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33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缓解中心城区停车难问题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5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党政机关事业单位停车场节假日免费开放。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平顶山市城市管理局统一推进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市城市管理局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E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  <w:p w14:paraId="3B3D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城市管理局</w:t>
            </w: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D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F7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C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释放地下停车空间，新增停车位5000个。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200个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A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F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C1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扎实推进新能源充电桩建设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1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新建新能源充电桩700个，不断满足群众绿色出行充电需求。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70个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</w:t>
            </w:r>
          </w:p>
          <w:p w14:paraId="7FB2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和城乡建设局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7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</w:t>
            </w:r>
          </w:p>
          <w:p w14:paraId="1AE8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6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6DB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促进高质量充分就业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7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做好高校毕业生、退役军人、农民工等重点人群就业工作，城镇新增就业6.9万人以上。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7600人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市人力资源和社会保障局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B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  <w:p w14:paraId="7FED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13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F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D3C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5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新增农村劳动力转移就业1.8万人以上。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3300人</w:t>
            </w: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F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B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0E4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9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新增返乡下乡创业0.95万人。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1800人</w:t>
            </w:r>
          </w:p>
        </w:tc>
        <w:tc>
          <w:tcPr>
            <w:tcW w:w="1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C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8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C1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提升农民和村集体收入水平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5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发展优势特色产业，拓宽就业渠道，不断增加农民收入，村集体经济收入全部达到5万元以上。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平顶山市农业农村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局统一推进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6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  <w:p w14:paraId="706B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3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0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F2A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加强公共体育场馆向社会免费或低收费开放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0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拓展体育场馆对外开放范围，推动全市9家公共体育场馆免费或低收费向社会开放，每周免费或低收费开放时间不少于35小时。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1家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市教育</w:t>
            </w:r>
          </w:p>
          <w:p w14:paraId="3564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体育局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8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  <w:p w14:paraId="457C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教育体育局</w:t>
            </w:r>
          </w:p>
        </w:tc>
        <w:tc>
          <w:tcPr>
            <w:tcW w:w="13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B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78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B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已对外开放的体育场馆不断完善硬件设施，提升服务水平。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教育体育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局统一推进</w:t>
            </w: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B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7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DB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持续推进城乡供水一体化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7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实施城乡供水一体化提升工程，新增受益人口46万人，全市城乡饮用水地表化率达到60%以上。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局统一推进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1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</w:t>
            </w:r>
          </w:p>
          <w:p w14:paraId="386C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13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3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0665AFD">
      <w:pPr>
        <w:widowControl w:val="0"/>
        <w:wordWrap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  <w:sectPr>
          <w:footerReference r:id="rId3" w:type="default"/>
          <w:pgSz w:w="16838" w:h="11906" w:orient="landscape"/>
          <w:pgMar w:top="1689" w:right="1440" w:bottom="1689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16C32D4A">
      <w:pPr>
        <w:widowControl w:val="0"/>
        <w:wordWrap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18B6918">
      <w:pPr>
        <w:widowControl w:val="0"/>
        <w:wordWrap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CF1CCB2">
      <w:pPr>
        <w:widowControl w:val="0"/>
        <w:wordWrap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407A6CC">
      <w:pPr>
        <w:widowControl w:val="0"/>
        <w:wordWrap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31C9217">
      <w:pPr>
        <w:widowControl w:val="0"/>
        <w:wordWrap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0B285FA">
      <w:pPr>
        <w:widowControl w:val="0"/>
        <w:wordWrap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1D67459">
      <w:pPr>
        <w:widowControl w:val="0"/>
        <w:wordWrap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A168D6C">
      <w:pPr>
        <w:widowControl w:val="0"/>
        <w:wordWrap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DD2576E"/>
    <w:sectPr>
      <w:pgSz w:w="16838" w:h="11906" w:orient="landscape"/>
      <w:pgMar w:top="1588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C2A9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F4012"/>
    <w:rsid w:val="3A3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2025-06-12T08:41:00Z</dcterms:created>
  <dc:creator>琳</dc:creator>
  <cp:lastModifiedBy>琳</cp:lastModifiedBy>
  <dcterms:modified xsi:type="dcterms:W3CDTF">2025-06-12T08:42:23Z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93EA2B481F7749D5B1A89452135966AF_11</vt:lpwstr>
  </property>
  <property fmtid="{D5CDD505-2E9C-101B-9397-08002B2CF9AE}" pid="4" name="KSOTemplateDocerSaveRecord">
    <vt:lpwstr>eyJoZGlkIjoiMzI0ZjI4NDQ5OTJjNDM2NWY3MDczODU1NWE2OWZiN2QiLCJ1c2VySWQiOiIyMDQ1MjY0MzcifQ==</vt:lpwstr>
  </property>
</Properties>
</file>